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FD" w:rsidRPr="00333ACF" w:rsidRDefault="00E364FD" w:rsidP="00B11824">
      <w:pPr>
        <w:ind w:firstLine="708"/>
        <w:jc w:val="both"/>
        <w:rPr>
          <w:rFonts w:asciiTheme="majorHAnsi" w:hAnsiTheme="majorHAnsi"/>
        </w:rPr>
      </w:pPr>
      <w:r w:rsidRPr="00333ACF">
        <w:rPr>
          <w:rFonts w:asciiTheme="majorHAnsi" w:hAnsiTheme="majorHAnsi"/>
        </w:rPr>
        <w:t xml:space="preserve">Na temelju članka </w:t>
      </w:r>
      <w:r w:rsidR="00695494" w:rsidRPr="00333ACF">
        <w:rPr>
          <w:rFonts w:asciiTheme="majorHAnsi" w:hAnsiTheme="majorHAnsi"/>
        </w:rPr>
        <w:t>177.</w:t>
      </w:r>
      <w:r w:rsidRPr="00333ACF">
        <w:rPr>
          <w:rFonts w:asciiTheme="majorHAnsi" w:hAnsiTheme="majorHAnsi"/>
        </w:rPr>
        <w:t xml:space="preserve"> </w:t>
      </w:r>
      <w:r w:rsidR="00311F6A" w:rsidRPr="00333ACF">
        <w:rPr>
          <w:rFonts w:asciiTheme="majorHAnsi" w:hAnsiTheme="majorHAnsi"/>
        </w:rPr>
        <w:t>Osnovne škole Marije Jurić Zagorke</w:t>
      </w:r>
      <w:r w:rsidRPr="00333ACF">
        <w:rPr>
          <w:rFonts w:asciiTheme="majorHAnsi" w:hAnsiTheme="majorHAnsi"/>
        </w:rPr>
        <w:t>, a u vezi sa člankom 34. Zakona o fiskalnoj odgovornosti (Narodne novine, br. 111/18) i članka 7. Uredbe o sastavljanju i predaji Izjave o fiskalnoj odgovornosti (Narodne novine, broj 95/19)</w:t>
      </w:r>
      <w:r w:rsidR="00695494" w:rsidRPr="00333ACF">
        <w:rPr>
          <w:rFonts w:asciiTheme="majorHAnsi" w:hAnsiTheme="majorHAnsi"/>
        </w:rPr>
        <w:t xml:space="preserve"> te uz suglasnost Školskog odbo</w:t>
      </w:r>
      <w:r w:rsidR="00B11824" w:rsidRPr="00333ACF">
        <w:rPr>
          <w:rFonts w:asciiTheme="majorHAnsi" w:hAnsiTheme="majorHAnsi"/>
        </w:rPr>
        <w:t xml:space="preserve">ra od </w:t>
      </w:r>
      <w:r w:rsidR="002B2A57">
        <w:rPr>
          <w:rFonts w:asciiTheme="majorHAnsi" w:hAnsiTheme="majorHAnsi"/>
        </w:rPr>
        <w:t>22. prosinca 2020.</w:t>
      </w:r>
      <w:r w:rsidR="00B11824" w:rsidRPr="00333ACF">
        <w:rPr>
          <w:rFonts w:asciiTheme="majorHAnsi" w:hAnsiTheme="majorHAnsi"/>
        </w:rPr>
        <w:t xml:space="preserve"> g</w:t>
      </w:r>
      <w:r w:rsidR="00695494" w:rsidRPr="00333ACF">
        <w:rPr>
          <w:rFonts w:asciiTheme="majorHAnsi" w:hAnsiTheme="majorHAnsi"/>
        </w:rPr>
        <w:t>odine,</w:t>
      </w:r>
      <w:r w:rsidRPr="00333ACF">
        <w:rPr>
          <w:rFonts w:asciiTheme="majorHAnsi" w:hAnsiTheme="majorHAnsi"/>
        </w:rPr>
        <w:t xml:space="preserve"> ravnateljica škole Edina Operta, prof. donosi:</w:t>
      </w:r>
    </w:p>
    <w:p w:rsidR="00E364FD" w:rsidRPr="00333ACF" w:rsidRDefault="00E364FD" w:rsidP="00E364FD">
      <w:pPr>
        <w:rPr>
          <w:rFonts w:asciiTheme="majorHAnsi" w:hAnsiTheme="majorHAnsi"/>
        </w:rPr>
      </w:pPr>
    </w:p>
    <w:p w:rsidR="00E364FD" w:rsidRPr="002B2A57" w:rsidRDefault="00E364FD" w:rsidP="00E364FD">
      <w:pPr>
        <w:jc w:val="center"/>
        <w:rPr>
          <w:rFonts w:asciiTheme="majorHAnsi" w:hAnsiTheme="majorHAnsi"/>
          <w:b/>
          <w:sz w:val="26"/>
          <w:szCs w:val="26"/>
        </w:rPr>
      </w:pPr>
      <w:r w:rsidRPr="002B2A57">
        <w:rPr>
          <w:rFonts w:asciiTheme="majorHAnsi" w:hAnsiTheme="majorHAnsi"/>
          <w:b/>
          <w:sz w:val="26"/>
          <w:szCs w:val="26"/>
        </w:rPr>
        <w:t>PROCEDURU STJECANJA, RASPOLAGANJA I UPRAVLJANJA NEKRETNINAMA</w:t>
      </w:r>
    </w:p>
    <w:p w:rsidR="00E364FD" w:rsidRPr="00333ACF" w:rsidRDefault="00E364FD" w:rsidP="00E364FD">
      <w:pPr>
        <w:rPr>
          <w:rFonts w:asciiTheme="majorHAnsi" w:hAnsiTheme="majorHAnsi"/>
        </w:rPr>
      </w:pPr>
    </w:p>
    <w:p w:rsidR="00E364FD" w:rsidRPr="00333ACF" w:rsidRDefault="00E364FD" w:rsidP="00E364FD">
      <w:pPr>
        <w:jc w:val="center"/>
        <w:rPr>
          <w:rFonts w:asciiTheme="majorHAnsi" w:hAnsiTheme="majorHAnsi"/>
          <w:b/>
        </w:rPr>
      </w:pPr>
      <w:r w:rsidRPr="00333ACF">
        <w:rPr>
          <w:rFonts w:asciiTheme="majorHAnsi" w:hAnsiTheme="majorHAnsi"/>
          <w:b/>
        </w:rPr>
        <w:t>Članak 1.</w:t>
      </w:r>
    </w:p>
    <w:p w:rsidR="00E364FD" w:rsidRPr="00333ACF" w:rsidRDefault="00E364FD" w:rsidP="00E364FD">
      <w:pPr>
        <w:jc w:val="both"/>
        <w:rPr>
          <w:rFonts w:asciiTheme="majorHAnsi" w:hAnsiTheme="majorHAnsi"/>
        </w:rPr>
      </w:pPr>
      <w:r w:rsidRPr="00333ACF">
        <w:rPr>
          <w:rFonts w:asciiTheme="majorHAnsi" w:hAnsiTheme="majorHAnsi"/>
        </w:rPr>
        <w:t>Ovom Procedurom propisuje se način i postupak stjecanja, raspolaganja i upravljanja nekretninama u vlasništvu Škole.</w:t>
      </w:r>
    </w:p>
    <w:p w:rsidR="00333ACF" w:rsidRPr="00333ACF" w:rsidRDefault="00333ACF" w:rsidP="00333ACF">
      <w:pPr>
        <w:pStyle w:val="Tijeloteksta"/>
        <w:rPr>
          <w:rFonts w:asciiTheme="majorHAnsi" w:hAnsiTheme="majorHAnsi" w:cs="Arial"/>
          <w:sz w:val="22"/>
          <w:szCs w:val="22"/>
        </w:rPr>
      </w:pPr>
      <w:r w:rsidRPr="00333ACF">
        <w:rPr>
          <w:rFonts w:asciiTheme="majorHAnsi" w:hAnsiTheme="majorHAnsi" w:cs="Arial"/>
          <w:sz w:val="22"/>
          <w:szCs w:val="22"/>
        </w:rPr>
        <w:t>Izrazi koji se koriste u ovom Pravilniku, a koji imaju rodno značenje, koriste se neutralno i odnose se jednako na muški i ženski spol.</w:t>
      </w:r>
    </w:p>
    <w:p w:rsidR="00333ACF" w:rsidRPr="00333ACF" w:rsidRDefault="00333ACF" w:rsidP="00E364FD">
      <w:pPr>
        <w:jc w:val="both"/>
        <w:rPr>
          <w:rFonts w:asciiTheme="majorHAnsi" w:hAnsiTheme="majorHAnsi"/>
        </w:rPr>
      </w:pPr>
    </w:p>
    <w:p w:rsidR="00E364FD" w:rsidRPr="00333ACF" w:rsidRDefault="00E364FD" w:rsidP="00E364FD">
      <w:pPr>
        <w:jc w:val="center"/>
        <w:rPr>
          <w:rFonts w:asciiTheme="majorHAnsi" w:hAnsiTheme="majorHAnsi"/>
          <w:b/>
        </w:rPr>
      </w:pPr>
      <w:r w:rsidRPr="00333ACF">
        <w:rPr>
          <w:rFonts w:asciiTheme="majorHAnsi" w:hAnsiTheme="majorHAnsi"/>
          <w:b/>
        </w:rPr>
        <w:t>Članak 2.</w:t>
      </w:r>
    </w:p>
    <w:p w:rsidR="00E364FD" w:rsidRPr="00333ACF" w:rsidRDefault="00E364FD" w:rsidP="00E364FD">
      <w:pPr>
        <w:rPr>
          <w:rFonts w:asciiTheme="majorHAnsi" w:hAnsiTheme="majorHAnsi"/>
        </w:rPr>
      </w:pPr>
      <w:r w:rsidRPr="00333ACF">
        <w:rPr>
          <w:rFonts w:asciiTheme="majorHAnsi" w:hAnsiTheme="majorHAnsi"/>
        </w:rPr>
        <w:t>Stjecanje, raspolaganje i upravljanje nekretninama u vlasništvu Škole određuje se kako slijedi:</w:t>
      </w:r>
    </w:p>
    <w:p w:rsidR="00E364FD" w:rsidRPr="00333ACF" w:rsidRDefault="00E364FD" w:rsidP="00E364FD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884"/>
        <w:gridCol w:w="3019"/>
        <w:gridCol w:w="1653"/>
      </w:tblGrid>
      <w:tr w:rsidR="00E364FD" w:rsidRPr="00333ACF" w:rsidTr="00E364FD">
        <w:trPr>
          <w:trHeight w:val="11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D" w:rsidRPr="00333ACF" w:rsidRDefault="00E364FD" w:rsidP="00E364F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33ACF">
              <w:rPr>
                <w:rFonts w:asciiTheme="majorHAnsi" w:hAnsiTheme="majorHAnsi"/>
                <w:b/>
              </w:rPr>
              <w:t>DIJAGRAM</w:t>
            </w:r>
          </w:p>
          <w:p w:rsidR="00E364FD" w:rsidRPr="00333ACF" w:rsidRDefault="00E364FD" w:rsidP="00E364F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33ACF">
              <w:rPr>
                <w:rFonts w:asciiTheme="majorHAnsi" w:hAnsiTheme="majorHAnsi"/>
                <w:b/>
              </w:rPr>
              <w:t>TIJEKA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D" w:rsidRPr="00333ACF" w:rsidRDefault="00E364FD" w:rsidP="00E364F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33ACF">
              <w:rPr>
                <w:rFonts w:asciiTheme="majorHAnsi" w:hAnsiTheme="majorHAnsi"/>
                <w:b/>
              </w:rPr>
              <w:t>OPIS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D" w:rsidRPr="00333ACF" w:rsidRDefault="00E364FD" w:rsidP="00E364F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33ACF">
              <w:rPr>
                <w:rFonts w:asciiTheme="majorHAnsi" w:hAnsiTheme="majorHAnsi"/>
                <w:b/>
              </w:rPr>
              <w:t>IZVRŠENJE / POPRATNI DOKUMENTI / ODGOVORNOST/ ROK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D" w:rsidRPr="00333ACF" w:rsidRDefault="00E364FD" w:rsidP="00E364F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33ACF">
              <w:rPr>
                <w:rFonts w:asciiTheme="majorHAnsi" w:hAnsiTheme="majorHAnsi"/>
                <w:b/>
              </w:rPr>
              <w:t>POPRATNI DOKUMENTI</w:t>
            </w: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A) Kupnja,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prodaja ili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zamjena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nekretnina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b/>
              </w:rPr>
              <w:t>I.</w:t>
            </w:r>
            <w:r w:rsidRPr="00333ACF">
              <w:rPr>
                <w:rFonts w:asciiTheme="majorHAnsi" w:hAnsiTheme="majorHAnsi"/>
              </w:rPr>
              <w:t xml:space="preserve"> Zaprimanje zahtjeva zainteresirane osobe/ stranke/ ili pokretanje postupka po službenoj dužnosti radi realizacije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odluke/zaključka školskog odbora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I. Osoba koja provodi postupak kupnje ili prodaje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U roku od 8 dana ocjenjuje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i/>
              </w:rPr>
              <w:t>se osnovanost zahtjeva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I. Odluka o stjecanju 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raspolaganju nekretnina</w:t>
            </w: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b/>
              </w:rPr>
              <w:t>II.</w:t>
            </w:r>
            <w:r w:rsidRPr="00333ACF">
              <w:rPr>
                <w:rFonts w:asciiTheme="majorHAnsi" w:hAnsiTheme="majorHAnsi"/>
              </w:rPr>
              <w:t xml:space="preserve"> Pribavljanje podataka u tržišnoj vrijednosti nekretnine provodi se sukladno važećim propisima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Tržišna vrijednost nekretnine utvrđuje se putem stalnih sudskih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vještaka ili stalnih sudskih procjenitelja koji o istome izrađuju procjembeni elaborat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 xml:space="preserve">I. Osoba koja provodi postupak kupnje ili prodaje 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U roku od 5 dana od dana pokretanja postupka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b/>
              </w:rPr>
              <w:t>III.</w:t>
            </w:r>
            <w:r w:rsidRPr="00333ACF">
              <w:rPr>
                <w:rFonts w:asciiTheme="majorHAnsi" w:hAnsiTheme="majorHAnsi"/>
              </w:rPr>
              <w:t xml:space="preserve"> Donošenje Odluke o kupnji / prodaji nekretnine po tržišnoj cijeni koju </w:t>
            </w:r>
            <w:r w:rsidRPr="00333ACF">
              <w:rPr>
                <w:rFonts w:asciiTheme="majorHAnsi" w:hAnsiTheme="majorHAnsi"/>
              </w:rPr>
              <w:lastRenderedPageBreak/>
              <w:t>donosi ravnatelj uz suglasnost školskog odbora / ili školski odbor, ovisno o tome prelazi li utvrđena tržišna vrijednost ograničenje za raspolaganje imovinom iz statuta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lastRenderedPageBreak/>
              <w:t>I. a) ravnatelj</w:t>
            </w:r>
            <w:r w:rsidR="00695494" w:rsidRPr="00333ACF">
              <w:rPr>
                <w:rFonts w:asciiTheme="majorHAnsi" w:hAnsiTheme="majorHAnsi"/>
              </w:rPr>
              <w:t>ica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 xml:space="preserve">   </w:t>
            </w:r>
            <w:r w:rsidR="00695494" w:rsidRPr="00333ACF">
              <w:rPr>
                <w:rFonts w:asciiTheme="majorHAnsi" w:hAnsiTheme="majorHAnsi"/>
              </w:rPr>
              <w:t>b) Š</w:t>
            </w:r>
            <w:r w:rsidRPr="00333ACF">
              <w:rPr>
                <w:rFonts w:asciiTheme="majorHAnsi" w:hAnsiTheme="majorHAnsi"/>
              </w:rPr>
              <w:t>kolski odbor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U roku od 15 – 20 dana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zaprimanja zahtjeva stranke ili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pokretanja postupka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kupnje/prodaje po službenoj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i/>
              </w:rPr>
              <w:t>dužnosti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Objava natječaja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Natječaj se objavljuje u dnevnom ili tjednom listu, na oglasnoj ploči i na službenim web stranicama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Osoba koja provodi postupak kupnje ili prodaje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U roku od 3 dana od dana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stupanja na snagu Odluke o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i/>
              </w:rPr>
              <w:t>kupnji/prodaji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Zaprimanje ponuda u Tajništvu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Osoba koja provodi postupak kupnje ili prodaje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Rok je određen u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objavljenom natječaju ili 8 -15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dana od dana objave natječaja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Saziv povjerenstva za raspolaganje imovinom, osoba koja provodi postupak kupnje ili prodaje obavještava predsjednika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povjerenstva o potrebi sazivanja sjednice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Osoba koja provodi postupak kupnje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ili prodaje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Rok je 3 dana nakon isteka roka za podnošenje ponuda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U nadležnosti povjerenstva za raspolaganje imovinom je utvrđivanje broja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zaprimljenih ponuda i pravovremenosti 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pravovaljanost ponuda, odnosno utvrđivanje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najpovoljnije ponude; izrada zapisnika o otvaranju ponuda, izrada prijedloga Odluke i podnošenje prijedloga ravnatelju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Osoba koja provodi postupak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kupnje ili prodaje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U roku od 3 dana od dana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otvaranja ponuda izrađuje se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i/>
              </w:rPr>
              <w:t>prijedlog Odluke o odabiru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Donošenje Odluke o odabiru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najpovoljnije ponude donosi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a) Ravnatelj</w:t>
            </w:r>
            <w:r w:rsidR="00695494" w:rsidRPr="00333ACF">
              <w:rPr>
                <w:rFonts w:asciiTheme="majorHAnsi" w:hAnsiTheme="majorHAnsi"/>
              </w:rPr>
              <w:t>ica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ili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b) Školski odbor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695494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a) Ravnateljica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b) Školski odbor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U roku od 8 - 15 dana od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dana podnošenja prijedloga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Odluke ravnatelju ili Školskom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i/>
              </w:rPr>
              <w:t>odboru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Rješavanje po žalbi protiv Odluke o odabiru, ako je žalba podnesena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Školski odbor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Rok za žalbu protiv Odluke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i/>
              </w:rPr>
              <w:lastRenderedPageBreak/>
              <w:t>o odabiru najpovoljnije ponude je 8 dana od dana primitka iste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Po konačnosti Odluke o odabiru zaključuje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se Ugovor sa odobrenim ponuditeljem;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Kupoprodajni ugovor / Ugovor o zamjeni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nekretnina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U slučaju obročne otplate kupoprodajne cijene Ugovor mora sadržavati odredbu o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uknjižbi založnog prava (hipoteke) za neisplaćeni dio kupoprodajne cijene, ugovorne kamate i za zatezne kamate za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zakašnjenje u plaćanju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Ravnatelj</w:t>
            </w:r>
            <w:r w:rsidR="00695494" w:rsidRPr="00333ACF">
              <w:rPr>
                <w:rFonts w:asciiTheme="majorHAnsi" w:hAnsiTheme="majorHAnsi"/>
              </w:rPr>
              <w:t>ica</w:t>
            </w:r>
            <w:r w:rsidRPr="00333ACF">
              <w:rPr>
                <w:rFonts w:asciiTheme="majorHAnsi" w:hAnsiTheme="majorHAnsi"/>
              </w:rPr>
              <w:t xml:space="preserve"> na temelju ovlasti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Školskog odbora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33ACF">
              <w:rPr>
                <w:rFonts w:asciiTheme="majorHAnsi" w:hAnsiTheme="majorHAnsi"/>
                <w:i/>
              </w:rPr>
              <w:t>U roku od 8 dana od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  <w:i/>
              </w:rPr>
              <w:t>konačnosti Odluke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364FD" w:rsidRPr="00333ACF" w:rsidTr="00E364F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Dostavljanje potpisanog i ovjerenog Ugovora Računovodstvu, te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Zemljišno-knjižnom odjelu na općinskom sudu radi provedbe Ugovora, te Poreznoj upravi i Državnoj geodetskoj upravi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Referent koji provodi postupak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kupnje/prodaje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Osoba koja provodi</w:t>
            </w:r>
          </w:p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  <w:r w:rsidRPr="00333ACF">
              <w:rPr>
                <w:rFonts w:asciiTheme="majorHAnsi" w:hAnsiTheme="majorHAnsi"/>
              </w:rPr>
              <w:t>postupak kupnje ili prodaje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D" w:rsidRPr="00333ACF" w:rsidRDefault="00E364F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E364FD" w:rsidRPr="00333ACF" w:rsidRDefault="00E364FD" w:rsidP="00E364FD">
      <w:pPr>
        <w:rPr>
          <w:rFonts w:asciiTheme="majorHAnsi" w:hAnsiTheme="majorHAnsi"/>
        </w:rPr>
      </w:pPr>
    </w:p>
    <w:p w:rsidR="00E364FD" w:rsidRPr="00333ACF" w:rsidRDefault="00E364FD" w:rsidP="00E364FD">
      <w:pPr>
        <w:jc w:val="center"/>
        <w:rPr>
          <w:rFonts w:asciiTheme="majorHAnsi" w:hAnsiTheme="majorHAnsi"/>
          <w:b/>
        </w:rPr>
      </w:pPr>
      <w:r w:rsidRPr="00333ACF">
        <w:rPr>
          <w:rFonts w:asciiTheme="majorHAnsi" w:hAnsiTheme="majorHAnsi"/>
          <w:b/>
        </w:rPr>
        <w:t>Članak 3.</w:t>
      </w:r>
    </w:p>
    <w:p w:rsidR="00333ACF" w:rsidRPr="00333ACF" w:rsidRDefault="00333ACF" w:rsidP="00333ACF">
      <w:pPr>
        <w:pStyle w:val="Tijeloteksta"/>
        <w:ind w:left="360"/>
        <w:rPr>
          <w:rFonts w:asciiTheme="majorHAnsi" w:hAnsiTheme="majorHAnsi"/>
          <w:sz w:val="22"/>
          <w:szCs w:val="22"/>
        </w:rPr>
      </w:pPr>
      <w:r w:rsidRPr="00333ACF">
        <w:rPr>
          <w:rFonts w:asciiTheme="majorHAnsi" w:hAnsiTheme="majorHAnsi"/>
          <w:sz w:val="22"/>
          <w:szCs w:val="22"/>
        </w:rPr>
        <w:t>Stupanjem na snagu ovoga Pravilnika, prestaje važiti Procedura stjecanja, raspolaganja i upravljanja nekretninama II. osnovne škole Vrbovec, donesena na sjednici Školskog odbora održanoj dana 26. studenoga 2019. godine, KLASA: 003-05/19-01/12, URBROJ:238-32-27-01-19-1.</w:t>
      </w:r>
    </w:p>
    <w:p w:rsidR="00333ACF" w:rsidRPr="00333ACF" w:rsidRDefault="00333ACF" w:rsidP="00333ACF">
      <w:pPr>
        <w:pStyle w:val="Tijeloteksta"/>
        <w:rPr>
          <w:rFonts w:asciiTheme="majorHAnsi" w:hAnsiTheme="majorHAnsi"/>
          <w:sz w:val="22"/>
          <w:szCs w:val="22"/>
        </w:rPr>
      </w:pPr>
    </w:p>
    <w:p w:rsidR="00333ACF" w:rsidRPr="00333ACF" w:rsidRDefault="00333ACF" w:rsidP="00333ACF">
      <w:pPr>
        <w:pStyle w:val="Tijeloteksta"/>
        <w:jc w:val="center"/>
        <w:rPr>
          <w:rFonts w:asciiTheme="majorHAnsi" w:hAnsiTheme="majorHAnsi"/>
          <w:b/>
          <w:sz w:val="22"/>
          <w:szCs w:val="22"/>
        </w:rPr>
      </w:pPr>
      <w:r w:rsidRPr="00333ACF">
        <w:rPr>
          <w:rFonts w:asciiTheme="majorHAnsi" w:hAnsiTheme="majorHAnsi"/>
          <w:b/>
          <w:sz w:val="22"/>
          <w:szCs w:val="22"/>
        </w:rPr>
        <w:t>Članak 19.</w:t>
      </w:r>
    </w:p>
    <w:p w:rsidR="00333ACF" w:rsidRPr="00333ACF" w:rsidRDefault="00333ACF" w:rsidP="00333ACF">
      <w:pPr>
        <w:pStyle w:val="Tijeloteksta"/>
        <w:jc w:val="center"/>
        <w:rPr>
          <w:rFonts w:asciiTheme="majorHAnsi" w:hAnsiTheme="majorHAnsi"/>
          <w:b/>
          <w:sz w:val="22"/>
          <w:szCs w:val="22"/>
        </w:rPr>
      </w:pPr>
    </w:p>
    <w:p w:rsidR="00333ACF" w:rsidRPr="00333ACF" w:rsidRDefault="00333ACF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  <w:r w:rsidRPr="00333ACF">
        <w:rPr>
          <w:rFonts w:asciiTheme="majorHAnsi" w:hAnsiTheme="majorHAnsi" w:cs="Arial"/>
          <w:sz w:val="22"/>
          <w:szCs w:val="22"/>
        </w:rPr>
        <w:t>Ovaj Pravilnik stupa na snagu osmog dana od dana objave na oglasnoj ploči Škole.</w:t>
      </w:r>
    </w:p>
    <w:p w:rsidR="00333ACF" w:rsidRPr="00333ACF" w:rsidRDefault="00333ACF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</w:p>
    <w:p w:rsidR="00333ACF" w:rsidRPr="00333ACF" w:rsidRDefault="00333ACF" w:rsidP="00333ACF">
      <w:pPr>
        <w:pStyle w:val="Tijeloteksta"/>
        <w:rPr>
          <w:rFonts w:asciiTheme="majorHAnsi" w:hAnsiTheme="majorHAnsi" w:cs="Arial"/>
          <w:sz w:val="22"/>
          <w:szCs w:val="22"/>
        </w:rPr>
      </w:pPr>
    </w:p>
    <w:p w:rsidR="00333ACF" w:rsidRPr="00333ACF" w:rsidRDefault="00333ACF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  <w:r w:rsidRPr="00333ACF">
        <w:rPr>
          <w:rFonts w:asciiTheme="majorHAnsi" w:hAnsiTheme="majorHAnsi" w:cs="Arial"/>
          <w:sz w:val="22"/>
          <w:szCs w:val="22"/>
        </w:rPr>
        <w:t xml:space="preserve">KLASA: </w:t>
      </w:r>
      <w:r w:rsidR="002B2A57">
        <w:rPr>
          <w:rFonts w:asciiTheme="majorHAnsi" w:hAnsiTheme="majorHAnsi" w:cs="Arial"/>
          <w:sz w:val="22"/>
          <w:szCs w:val="22"/>
        </w:rPr>
        <w:t>003-05/20-01/18</w:t>
      </w:r>
    </w:p>
    <w:p w:rsidR="00333ACF" w:rsidRDefault="00333ACF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  <w:r w:rsidRPr="00333ACF">
        <w:rPr>
          <w:rFonts w:asciiTheme="majorHAnsi" w:hAnsiTheme="majorHAnsi" w:cs="Arial"/>
          <w:sz w:val="22"/>
          <w:szCs w:val="22"/>
        </w:rPr>
        <w:t xml:space="preserve">URBROJ: </w:t>
      </w:r>
      <w:r w:rsidR="002B2A57">
        <w:rPr>
          <w:rFonts w:asciiTheme="majorHAnsi" w:hAnsiTheme="majorHAnsi" w:cs="Arial"/>
          <w:sz w:val="22"/>
          <w:szCs w:val="22"/>
        </w:rPr>
        <w:t>238-32-27-01-20-1</w:t>
      </w:r>
    </w:p>
    <w:p w:rsidR="002B2A57" w:rsidRPr="00333ACF" w:rsidRDefault="002B2A57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</w:p>
    <w:p w:rsidR="00333ACF" w:rsidRPr="00333ACF" w:rsidRDefault="00333ACF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  <w:r w:rsidRPr="00333ACF">
        <w:rPr>
          <w:rFonts w:asciiTheme="majorHAnsi" w:hAnsiTheme="majorHAnsi" w:cs="Arial"/>
          <w:sz w:val="22"/>
          <w:szCs w:val="22"/>
        </w:rPr>
        <w:t>U Vrbovcu, dana 22. prosinca 2020. godine</w:t>
      </w:r>
    </w:p>
    <w:p w:rsidR="00333ACF" w:rsidRPr="00333ACF" w:rsidRDefault="00333ACF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</w:p>
    <w:p w:rsidR="00333ACF" w:rsidRPr="00333ACF" w:rsidRDefault="00333ACF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</w:p>
    <w:p w:rsidR="00333ACF" w:rsidRPr="00333ACF" w:rsidRDefault="00333ACF" w:rsidP="00333ACF">
      <w:pPr>
        <w:pStyle w:val="Tijeloteksta"/>
        <w:ind w:left="4608" w:firstLine="348"/>
        <w:rPr>
          <w:rFonts w:asciiTheme="majorHAnsi" w:hAnsiTheme="majorHAnsi" w:cs="Arial"/>
          <w:sz w:val="22"/>
          <w:szCs w:val="22"/>
        </w:rPr>
      </w:pPr>
      <w:r w:rsidRPr="00333ACF">
        <w:rPr>
          <w:rFonts w:asciiTheme="majorHAnsi" w:hAnsiTheme="majorHAnsi" w:cs="Arial"/>
          <w:sz w:val="22"/>
          <w:szCs w:val="22"/>
        </w:rPr>
        <w:t>Predsjednica Školskog odbora:</w:t>
      </w:r>
    </w:p>
    <w:p w:rsidR="00333ACF" w:rsidRPr="00333ACF" w:rsidRDefault="00333ACF" w:rsidP="00333ACF">
      <w:pPr>
        <w:pStyle w:val="Tijeloteksta"/>
        <w:ind w:left="360"/>
        <w:rPr>
          <w:rFonts w:asciiTheme="majorHAnsi" w:hAnsiTheme="majorHAnsi" w:cs="Arial"/>
          <w:sz w:val="22"/>
          <w:szCs w:val="22"/>
        </w:rPr>
      </w:pPr>
    </w:p>
    <w:p w:rsidR="00333ACF" w:rsidRPr="00333ACF" w:rsidRDefault="00333ACF" w:rsidP="00333ACF">
      <w:pPr>
        <w:pStyle w:val="Tijeloteksta"/>
        <w:ind w:left="4260" w:firstLine="696"/>
        <w:rPr>
          <w:rFonts w:asciiTheme="majorHAnsi" w:hAnsiTheme="majorHAnsi" w:cs="Arial"/>
          <w:sz w:val="22"/>
          <w:szCs w:val="22"/>
        </w:rPr>
      </w:pPr>
      <w:r w:rsidRPr="00333ACF">
        <w:rPr>
          <w:rFonts w:asciiTheme="majorHAnsi" w:hAnsiTheme="majorHAnsi" w:cs="Arial"/>
          <w:sz w:val="22"/>
          <w:szCs w:val="22"/>
        </w:rPr>
        <w:t>____________________________________</w:t>
      </w:r>
    </w:p>
    <w:p w:rsidR="00333ACF" w:rsidRPr="00333ACF" w:rsidRDefault="00333ACF" w:rsidP="00333ACF">
      <w:pPr>
        <w:pStyle w:val="Tijeloteksta"/>
        <w:ind w:left="4608" w:firstLine="348"/>
        <w:rPr>
          <w:rFonts w:asciiTheme="majorHAnsi" w:hAnsiTheme="majorHAnsi" w:cs="Arial"/>
          <w:sz w:val="22"/>
          <w:szCs w:val="22"/>
        </w:rPr>
      </w:pPr>
      <w:r w:rsidRPr="00333ACF">
        <w:rPr>
          <w:rFonts w:asciiTheme="majorHAnsi" w:hAnsiTheme="majorHAnsi" w:cs="Arial"/>
          <w:sz w:val="22"/>
          <w:szCs w:val="22"/>
        </w:rPr>
        <w:t xml:space="preserve"> </w:t>
      </w:r>
      <w:r w:rsidRPr="00333ACF">
        <w:rPr>
          <w:rFonts w:ascii="Cambria" w:hAnsi="Cambria" w:cs="Arial"/>
          <w:sz w:val="22"/>
          <w:szCs w:val="22"/>
        </w:rPr>
        <w:t>Ljiljana Škrinjar, prof. i dipl. bibl.</w:t>
      </w:r>
    </w:p>
    <w:p w:rsidR="00333ACF" w:rsidRPr="00333ACF" w:rsidRDefault="00333ACF" w:rsidP="00333ACF">
      <w:pPr>
        <w:pStyle w:val="Tijeloteksta"/>
        <w:rPr>
          <w:rFonts w:asciiTheme="majorHAnsi" w:hAnsiTheme="majorHAnsi" w:cs="Arial"/>
          <w:sz w:val="22"/>
          <w:szCs w:val="22"/>
        </w:rPr>
      </w:pPr>
    </w:p>
    <w:p w:rsidR="00333ACF" w:rsidRPr="00333ACF" w:rsidRDefault="00333ACF" w:rsidP="00333ACF">
      <w:pPr>
        <w:pStyle w:val="Tijeloteksta"/>
        <w:rPr>
          <w:rFonts w:asciiTheme="majorHAnsi" w:hAnsiTheme="majorHAnsi"/>
          <w:sz w:val="22"/>
          <w:szCs w:val="22"/>
        </w:rPr>
      </w:pPr>
    </w:p>
    <w:p w:rsidR="002B2A57" w:rsidRDefault="002B2A57" w:rsidP="00333ACF">
      <w:pPr>
        <w:pStyle w:val="Tijeloteksta"/>
        <w:rPr>
          <w:rFonts w:asciiTheme="majorHAnsi" w:hAnsiTheme="majorHAnsi"/>
          <w:sz w:val="22"/>
          <w:szCs w:val="22"/>
        </w:rPr>
      </w:pPr>
    </w:p>
    <w:p w:rsidR="002B2A57" w:rsidRDefault="002B2A57" w:rsidP="00333ACF">
      <w:pPr>
        <w:pStyle w:val="Tijeloteksta"/>
        <w:rPr>
          <w:rFonts w:asciiTheme="majorHAnsi" w:hAnsiTheme="majorHAnsi"/>
          <w:sz w:val="22"/>
          <w:szCs w:val="22"/>
        </w:rPr>
      </w:pPr>
    </w:p>
    <w:p w:rsidR="00333ACF" w:rsidRPr="00333ACF" w:rsidRDefault="00333ACF" w:rsidP="00333ACF">
      <w:pPr>
        <w:pStyle w:val="Tijeloteksta"/>
        <w:rPr>
          <w:rFonts w:asciiTheme="majorHAnsi" w:hAnsiTheme="majorHAnsi"/>
          <w:sz w:val="22"/>
          <w:szCs w:val="22"/>
        </w:rPr>
      </w:pPr>
      <w:r w:rsidRPr="00333ACF">
        <w:rPr>
          <w:rFonts w:asciiTheme="majorHAnsi" w:hAnsiTheme="majorHAnsi"/>
          <w:sz w:val="22"/>
          <w:szCs w:val="22"/>
        </w:rPr>
        <w:t>Ova Procedura stjecanja, raspolaganja i upravljanja nekretninama, objavljena je</w:t>
      </w:r>
      <w:r w:rsidR="002B2A57">
        <w:rPr>
          <w:rFonts w:asciiTheme="majorHAnsi" w:hAnsiTheme="majorHAnsi"/>
          <w:sz w:val="22"/>
          <w:szCs w:val="22"/>
        </w:rPr>
        <w:t xml:space="preserve"> na oglasnoj ploči Škole dana 28</w:t>
      </w:r>
      <w:r w:rsidRPr="00333ACF">
        <w:rPr>
          <w:rFonts w:asciiTheme="majorHAnsi" w:hAnsiTheme="majorHAnsi"/>
          <w:sz w:val="22"/>
          <w:szCs w:val="22"/>
        </w:rPr>
        <w:t>. prosinca  2020. godine.</w:t>
      </w:r>
    </w:p>
    <w:p w:rsidR="00333ACF" w:rsidRDefault="00333ACF" w:rsidP="00333ACF">
      <w:pPr>
        <w:pStyle w:val="Tijeloteksta"/>
        <w:rPr>
          <w:rFonts w:asciiTheme="majorHAnsi" w:hAnsiTheme="majorHAnsi"/>
          <w:sz w:val="22"/>
          <w:szCs w:val="22"/>
        </w:rPr>
      </w:pPr>
    </w:p>
    <w:p w:rsidR="002B2A57" w:rsidRDefault="002B2A57" w:rsidP="00333ACF">
      <w:pPr>
        <w:pStyle w:val="Tijeloteksta"/>
        <w:rPr>
          <w:rFonts w:asciiTheme="majorHAnsi" w:hAnsiTheme="majorHAnsi"/>
          <w:sz w:val="22"/>
          <w:szCs w:val="22"/>
        </w:rPr>
      </w:pPr>
    </w:p>
    <w:p w:rsidR="002B2A57" w:rsidRPr="00333ACF" w:rsidRDefault="002B2A57" w:rsidP="00333ACF">
      <w:pPr>
        <w:pStyle w:val="Tijeloteksta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33ACF" w:rsidRPr="00333ACF" w:rsidRDefault="00333ACF" w:rsidP="00333ACF">
      <w:pPr>
        <w:ind w:left="4320" w:firstLine="720"/>
        <w:rPr>
          <w:rFonts w:asciiTheme="majorHAnsi" w:hAnsiTheme="majorHAnsi"/>
        </w:rPr>
      </w:pPr>
      <w:r w:rsidRPr="00333ACF">
        <w:rPr>
          <w:rFonts w:asciiTheme="majorHAnsi" w:hAnsiTheme="majorHAnsi"/>
        </w:rPr>
        <w:t xml:space="preserve">                      Ravnateljica:</w:t>
      </w:r>
    </w:p>
    <w:p w:rsidR="00333ACF" w:rsidRPr="00333ACF" w:rsidRDefault="00333ACF" w:rsidP="00333ACF">
      <w:pPr>
        <w:spacing w:after="0"/>
        <w:rPr>
          <w:rFonts w:asciiTheme="majorHAnsi" w:hAnsiTheme="majorHAnsi"/>
        </w:rPr>
      </w:pPr>
      <w:r w:rsidRPr="00333ACF">
        <w:rPr>
          <w:rFonts w:asciiTheme="majorHAnsi" w:hAnsiTheme="majorHAnsi"/>
        </w:rPr>
        <w:t xml:space="preserve">                                                                                                     </w:t>
      </w:r>
      <w:r w:rsidR="00325EBB">
        <w:rPr>
          <w:rFonts w:asciiTheme="majorHAnsi" w:hAnsiTheme="majorHAnsi"/>
        </w:rPr>
        <w:t xml:space="preserve">      </w:t>
      </w:r>
      <w:r w:rsidRPr="00333ACF">
        <w:rPr>
          <w:rFonts w:asciiTheme="majorHAnsi" w:hAnsiTheme="majorHAnsi"/>
        </w:rPr>
        <w:t xml:space="preserve">    _____________________________</w:t>
      </w:r>
    </w:p>
    <w:p w:rsidR="00B11824" w:rsidRPr="00333ACF" w:rsidRDefault="00333ACF" w:rsidP="00333ACF">
      <w:pPr>
        <w:spacing w:after="0" w:line="259" w:lineRule="auto"/>
        <w:jc w:val="both"/>
        <w:rPr>
          <w:rFonts w:asciiTheme="majorHAnsi" w:hAnsiTheme="majorHAnsi"/>
        </w:rPr>
      </w:pPr>
      <w:r w:rsidRPr="00333ACF">
        <w:rPr>
          <w:rFonts w:asciiTheme="majorHAnsi" w:hAnsiTheme="majorHAnsi"/>
        </w:rPr>
        <w:t xml:space="preserve">                                                                               </w:t>
      </w:r>
      <w:r w:rsidRPr="00333ACF">
        <w:rPr>
          <w:rFonts w:asciiTheme="majorHAnsi" w:hAnsiTheme="majorHAnsi"/>
        </w:rPr>
        <w:tab/>
        <w:t xml:space="preserve">                           </w:t>
      </w:r>
      <w:r w:rsidR="00325EBB">
        <w:rPr>
          <w:rFonts w:asciiTheme="majorHAnsi" w:hAnsiTheme="majorHAnsi"/>
        </w:rPr>
        <w:t xml:space="preserve">  </w:t>
      </w:r>
      <w:r w:rsidRPr="00333ACF">
        <w:rPr>
          <w:rFonts w:asciiTheme="majorHAnsi" w:hAnsiTheme="majorHAnsi"/>
        </w:rPr>
        <w:t xml:space="preserve">   Edina Operta, prof.</w:t>
      </w:r>
    </w:p>
    <w:sectPr w:rsidR="00B11824" w:rsidRPr="00333A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E2" w:rsidRDefault="001A72E2" w:rsidP="002B2A57">
      <w:pPr>
        <w:spacing w:after="0" w:line="240" w:lineRule="auto"/>
      </w:pPr>
      <w:r>
        <w:separator/>
      </w:r>
    </w:p>
  </w:endnote>
  <w:endnote w:type="continuationSeparator" w:id="0">
    <w:p w:rsidR="001A72E2" w:rsidRDefault="001A72E2" w:rsidP="002B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355331"/>
      <w:docPartObj>
        <w:docPartGallery w:val="Page Numbers (Bottom of Page)"/>
        <w:docPartUnique/>
      </w:docPartObj>
    </w:sdtPr>
    <w:sdtContent>
      <w:p w:rsidR="002B2A57" w:rsidRDefault="002B2A5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B2A57" w:rsidRDefault="002B2A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E2" w:rsidRDefault="001A72E2" w:rsidP="002B2A57">
      <w:pPr>
        <w:spacing w:after="0" w:line="240" w:lineRule="auto"/>
      </w:pPr>
      <w:r>
        <w:separator/>
      </w:r>
    </w:p>
  </w:footnote>
  <w:footnote w:type="continuationSeparator" w:id="0">
    <w:p w:rsidR="001A72E2" w:rsidRDefault="001A72E2" w:rsidP="002B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FD"/>
    <w:rsid w:val="001A72E2"/>
    <w:rsid w:val="002B2A57"/>
    <w:rsid w:val="00311F6A"/>
    <w:rsid w:val="00325EBB"/>
    <w:rsid w:val="00333ACF"/>
    <w:rsid w:val="00695494"/>
    <w:rsid w:val="00A50AE3"/>
    <w:rsid w:val="00B11824"/>
    <w:rsid w:val="00E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5B51"/>
  <w15:docId w15:val="{926308C5-3A3E-4E88-AB76-1B9468FC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824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333A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33AC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B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A5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B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A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C460-92C1-4C39-BCA0-B48420F6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Tajnica</cp:lastModifiedBy>
  <cp:revision>3</cp:revision>
  <cp:lastPrinted>2020-12-29T09:08:00Z</cp:lastPrinted>
  <dcterms:created xsi:type="dcterms:W3CDTF">2020-12-14T12:57:00Z</dcterms:created>
  <dcterms:modified xsi:type="dcterms:W3CDTF">2020-12-29T09:08:00Z</dcterms:modified>
</cp:coreProperties>
</file>